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26088" w14:textId="77777777" w:rsidR="00F042FA" w:rsidRDefault="00F042FA" w:rsidP="00F042FA">
      <w:pPr>
        <w:spacing w:after="0"/>
        <w:jc w:val="center"/>
        <w:rPr>
          <w:rFonts w:ascii="Times New Roman" w:hAnsi="Times New Roman" w:cs="Times New Roman"/>
          <w:spacing w:val="-6"/>
        </w:rPr>
      </w:pPr>
      <w:r w:rsidRPr="00F042FA">
        <w:rPr>
          <w:rFonts w:ascii="Times New Roman" w:hAnsi="Times New Roman" w:cs="Times New Roman"/>
          <w:spacing w:val="-6"/>
        </w:rPr>
        <w:t xml:space="preserve">ЗВІТ </w:t>
      </w:r>
    </w:p>
    <w:p w14:paraId="5A3D55CC" w14:textId="204D3C63" w:rsidR="00F042FA" w:rsidRPr="00F042FA" w:rsidRDefault="00F042FA" w:rsidP="00F042FA">
      <w:pPr>
        <w:spacing w:after="0"/>
        <w:jc w:val="center"/>
        <w:rPr>
          <w:rFonts w:ascii="Times New Roman" w:hAnsi="Times New Roman" w:cs="Times New Roman"/>
          <w:spacing w:val="-6"/>
        </w:rPr>
      </w:pPr>
      <w:r w:rsidRPr="00F042FA">
        <w:rPr>
          <w:rFonts w:ascii="Times New Roman" w:hAnsi="Times New Roman" w:cs="Times New Roman"/>
          <w:spacing w:val="-6"/>
        </w:rPr>
        <w:t xml:space="preserve">НАГЛЯДОВОЇ РАДИ </w:t>
      </w:r>
    </w:p>
    <w:p w14:paraId="7E114A06" w14:textId="77777777" w:rsidR="00F042FA" w:rsidRPr="00F042FA" w:rsidRDefault="00F042FA" w:rsidP="00F042FA">
      <w:pPr>
        <w:spacing w:after="0"/>
        <w:jc w:val="center"/>
        <w:rPr>
          <w:rFonts w:ascii="Times New Roman" w:hAnsi="Times New Roman" w:cs="Times New Roman"/>
          <w:spacing w:val="-6"/>
        </w:rPr>
      </w:pPr>
      <w:r w:rsidRPr="00F042FA">
        <w:rPr>
          <w:rFonts w:ascii="Times New Roman" w:hAnsi="Times New Roman" w:cs="Times New Roman"/>
          <w:spacing w:val="-6"/>
        </w:rPr>
        <w:t xml:space="preserve">ПУБЛІЧНОГО АКЦІОНЕРНОГО ТОВАРИСТВА </w:t>
      </w:r>
    </w:p>
    <w:p w14:paraId="7851BCFD" w14:textId="77777777" w:rsidR="00F042FA" w:rsidRPr="00F042FA" w:rsidRDefault="00F042FA" w:rsidP="00F042FA">
      <w:pPr>
        <w:spacing w:after="0"/>
        <w:jc w:val="center"/>
        <w:rPr>
          <w:rFonts w:ascii="Times New Roman" w:hAnsi="Times New Roman" w:cs="Times New Roman"/>
          <w:spacing w:val="-6"/>
        </w:rPr>
      </w:pPr>
      <w:r w:rsidRPr="00F042FA">
        <w:rPr>
          <w:rFonts w:ascii="Times New Roman" w:hAnsi="Times New Roman" w:cs="Times New Roman"/>
          <w:spacing w:val="-6"/>
        </w:rPr>
        <w:t>«ДТЕК ОКТЯБРСЬКА ЦЗФ»</w:t>
      </w:r>
    </w:p>
    <w:p w14:paraId="2536F99D" w14:textId="72CC3D01" w:rsidR="00065A7F" w:rsidRPr="00183537" w:rsidRDefault="00F042FA" w:rsidP="00F042FA">
      <w:pPr>
        <w:spacing w:after="0"/>
        <w:jc w:val="center"/>
        <w:rPr>
          <w:rFonts w:ascii="Times New Roman" w:hAnsi="Times New Roman" w:cs="Times New Roman"/>
          <w:b/>
          <w:bCs/>
          <w:spacing w:val="-6"/>
          <w:lang w:val="uk-UA"/>
        </w:rPr>
      </w:pPr>
      <w:r w:rsidRPr="00F042FA">
        <w:rPr>
          <w:rFonts w:ascii="Times New Roman" w:hAnsi="Times New Roman" w:cs="Times New Roman"/>
          <w:spacing w:val="-6"/>
        </w:rPr>
        <w:t>(</w:t>
      </w:r>
      <w:proofErr w:type="spellStart"/>
      <w:r w:rsidRPr="00F042FA">
        <w:rPr>
          <w:rFonts w:ascii="Times New Roman" w:hAnsi="Times New Roman" w:cs="Times New Roman"/>
          <w:spacing w:val="-6"/>
        </w:rPr>
        <w:t>надалі</w:t>
      </w:r>
      <w:proofErr w:type="spellEnd"/>
      <w:r w:rsidRPr="00F042FA">
        <w:rPr>
          <w:rFonts w:ascii="Times New Roman" w:hAnsi="Times New Roman" w:cs="Times New Roman"/>
          <w:spacing w:val="-6"/>
        </w:rPr>
        <w:t xml:space="preserve"> – «</w:t>
      </w:r>
      <w:r w:rsidRPr="0051030F">
        <w:rPr>
          <w:rFonts w:ascii="Times New Roman" w:hAnsi="Times New Roman" w:cs="Times New Roman"/>
          <w:b/>
          <w:bCs/>
          <w:spacing w:val="-6"/>
        </w:rPr>
        <w:t>ПАТ «ДТЕК ОКТЯБРСЬКА ЦЗФ</w:t>
      </w:r>
      <w:r w:rsidRPr="00F042FA">
        <w:rPr>
          <w:rFonts w:ascii="Times New Roman" w:hAnsi="Times New Roman" w:cs="Times New Roman"/>
          <w:spacing w:val="-6"/>
        </w:rPr>
        <w:t xml:space="preserve">» </w:t>
      </w:r>
      <w:proofErr w:type="spellStart"/>
      <w:r w:rsidRPr="00F042FA">
        <w:rPr>
          <w:rFonts w:ascii="Times New Roman" w:hAnsi="Times New Roman" w:cs="Times New Roman"/>
          <w:spacing w:val="-6"/>
        </w:rPr>
        <w:t>або</w:t>
      </w:r>
      <w:proofErr w:type="spellEnd"/>
      <w:r w:rsidRPr="00F042FA">
        <w:rPr>
          <w:rFonts w:ascii="Times New Roman" w:hAnsi="Times New Roman" w:cs="Times New Roman"/>
          <w:spacing w:val="-6"/>
        </w:rPr>
        <w:t xml:space="preserve"> «</w:t>
      </w:r>
      <w:bookmarkStart w:id="0" w:name="_GoBack"/>
      <w:proofErr w:type="spellStart"/>
      <w:r w:rsidRPr="0051030F">
        <w:rPr>
          <w:rFonts w:ascii="Times New Roman" w:hAnsi="Times New Roman" w:cs="Times New Roman"/>
          <w:b/>
          <w:bCs/>
          <w:spacing w:val="-6"/>
        </w:rPr>
        <w:t>Товариство</w:t>
      </w:r>
      <w:bookmarkEnd w:id="0"/>
      <w:proofErr w:type="spellEnd"/>
      <w:r w:rsidRPr="00F042FA">
        <w:rPr>
          <w:rFonts w:ascii="Times New Roman" w:hAnsi="Times New Roman" w:cs="Times New Roman"/>
          <w:spacing w:val="-6"/>
        </w:rPr>
        <w:t>»)</w:t>
      </w:r>
    </w:p>
    <w:p w14:paraId="62623D97" w14:textId="6DE1AA49" w:rsidR="00486650" w:rsidRPr="00486650" w:rsidRDefault="00486650" w:rsidP="00486650">
      <w:pPr>
        <w:pStyle w:val="a3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  <w:b/>
          <w:spacing w:val="-6"/>
        </w:rPr>
      </w:pPr>
    </w:p>
    <w:p w14:paraId="34AB1AA8" w14:textId="76DB9EA6" w:rsidR="00BE4F94" w:rsidRPr="002F2187" w:rsidRDefault="00BE4F94" w:rsidP="00BE4F94">
      <w:pPr>
        <w:pStyle w:val="a3"/>
        <w:numPr>
          <w:ilvl w:val="0"/>
          <w:numId w:val="12"/>
        </w:numPr>
        <w:spacing w:before="120" w:after="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pacing w:val="-6"/>
          <w:lang w:val="uk-UA"/>
        </w:rPr>
      </w:pPr>
      <w:r w:rsidRPr="002F2187">
        <w:rPr>
          <w:rFonts w:ascii="Times New Roman" w:hAnsi="Times New Roman" w:cs="Times New Roman"/>
          <w:b/>
          <w:spacing w:val="-6"/>
          <w:lang w:val="uk-UA"/>
        </w:rPr>
        <w:t>Завдання Наглядової ради згідно зі Статутом Товариства.</w:t>
      </w:r>
    </w:p>
    <w:p w14:paraId="232A6218" w14:textId="606E32BD" w:rsidR="00BE4F94" w:rsidRPr="002F2187" w:rsidRDefault="00BE4F94" w:rsidP="00BE4F94">
      <w:pPr>
        <w:spacing w:before="120" w:after="0"/>
        <w:jc w:val="both"/>
        <w:rPr>
          <w:rFonts w:ascii="Times New Roman" w:hAnsi="Times New Roman" w:cs="Times New Roman"/>
          <w:spacing w:val="-6"/>
          <w:lang w:val="uk-UA"/>
        </w:rPr>
      </w:pPr>
      <w:r w:rsidRPr="002F2187">
        <w:rPr>
          <w:rFonts w:ascii="Times New Roman" w:hAnsi="Times New Roman" w:cs="Times New Roman"/>
          <w:spacing w:val="-6"/>
          <w:lang w:val="uk-UA"/>
        </w:rPr>
        <w:t xml:space="preserve">Відповідно до статті 16.1. Статуту ПАТ «ДТЕК </w:t>
      </w:r>
      <w:r w:rsidR="00F042FA" w:rsidRPr="00F042FA">
        <w:rPr>
          <w:rFonts w:ascii="Times New Roman" w:hAnsi="Times New Roman" w:cs="Times New Roman"/>
          <w:spacing w:val="-6"/>
          <w:lang w:val="uk-UA"/>
        </w:rPr>
        <w:t>ОКТЯБРСЬКА</w:t>
      </w:r>
      <w:r w:rsidRPr="002F2187">
        <w:rPr>
          <w:rFonts w:ascii="Times New Roman" w:hAnsi="Times New Roman" w:cs="Times New Roman"/>
          <w:spacing w:val="-6"/>
          <w:lang w:val="uk-UA"/>
        </w:rPr>
        <w:t xml:space="preserve"> ЦЗФ», Наглядова рада є органом Товариства, що представляє інтереси акціонерів Товариства та здійснює захист їх прав та законних інтересів, і в межах компетенції, визначеної Статутом та чинним законодавством України, контролює та регулює діяльність Генерального директора Товариства. Наглядова рада Товариства діє на підставі цього Статуту та чинного законодавства України.</w:t>
      </w:r>
    </w:p>
    <w:p w14:paraId="2C01FC00" w14:textId="77777777" w:rsidR="00BE4F94" w:rsidRPr="002F2187" w:rsidRDefault="00BE4F94" w:rsidP="00BE4F94">
      <w:pPr>
        <w:spacing w:before="120" w:after="0"/>
        <w:jc w:val="both"/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</w:pPr>
      <w:r w:rsidRPr="002F2187"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  <w:t>Головними функціями Наглядової ради Товариства є:</w:t>
      </w:r>
    </w:p>
    <w:p w14:paraId="632D5833" w14:textId="77777777" w:rsidR="00BE4F94" w:rsidRPr="002F2187" w:rsidRDefault="00BE4F94" w:rsidP="00BE4F94">
      <w:pPr>
        <w:numPr>
          <w:ilvl w:val="0"/>
          <w:numId w:val="13"/>
        </w:numPr>
        <w:spacing w:before="120" w:after="0" w:line="276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</w:pPr>
      <w:r w:rsidRPr="002F2187"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  <w:t>визначення стратегії розвитку Товариства;</w:t>
      </w:r>
    </w:p>
    <w:p w14:paraId="5D9D9250" w14:textId="77777777" w:rsidR="00BE4F94" w:rsidRPr="002F2187" w:rsidRDefault="00BE4F94" w:rsidP="00BE4F94">
      <w:pPr>
        <w:numPr>
          <w:ilvl w:val="0"/>
          <w:numId w:val="13"/>
        </w:numPr>
        <w:spacing w:before="120" w:after="0" w:line="276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</w:pPr>
      <w:r w:rsidRPr="002F2187"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  <w:t>забезпечення ефективного контролю за фінансово-господарською діяльністю Товариства;</w:t>
      </w:r>
    </w:p>
    <w:p w14:paraId="0102F596" w14:textId="77777777" w:rsidR="00BE4F94" w:rsidRPr="002F2187" w:rsidRDefault="00BE4F94" w:rsidP="00BE4F94">
      <w:pPr>
        <w:numPr>
          <w:ilvl w:val="0"/>
          <w:numId w:val="13"/>
        </w:numPr>
        <w:spacing w:before="120" w:after="0" w:line="276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</w:pPr>
      <w:r w:rsidRPr="002F2187"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  <w:t>забезпечення реалізації та захисту прав акціонерів, а також врегулювання корпоративних конфліктів;</w:t>
      </w:r>
    </w:p>
    <w:p w14:paraId="69942BE5" w14:textId="77777777" w:rsidR="00BE4F94" w:rsidRPr="002F2187" w:rsidRDefault="00BE4F94" w:rsidP="00BE4F94">
      <w:pPr>
        <w:numPr>
          <w:ilvl w:val="0"/>
          <w:numId w:val="13"/>
        </w:numPr>
        <w:spacing w:before="120" w:after="0" w:line="276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</w:pPr>
      <w:r w:rsidRPr="002F2187"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  <w:t xml:space="preserve">забезпечення ефективної діяльності </w:t>
      </w:r>
      <w:r w:rsidRPr="002F2187">
        <w:rPr>
          <w:rFonts w:ascii="Times New Roman" w:hAnsi="Times New Roman" w:cs="Times New Roman"/>
          <w:spacing w:val="-6"/>
          <w:lang w:val="uk-UA"/>
        </w:rPr>
        <w:t>Генерального директора</w:t>
      </w:r>
      <w:r w:rsidRPr="002F2187">
        <w:rPr>
          <w:rFonts w:ascii="Times New Roman" w:eastAsia="Times New Roman" w:hAnsi="Times New Roman" w:cs="Times New Roman"/>
          <w:snapToGrid w:val="0"/>
          <w:spacing w:val="-6"/>
          <w:lang w:val="uk-UA" w:eastAsia="ru-RU"/>
        </w:rPr>
        <w:t xml:space="preserve"> Товариства.</w:t>
      </w:r>
    </w:p>
    <w:p w14:paraId="7464D711" w14:textId="77777777" w:rsidR="00BE4F94" w:rsidRPr="002F2187" w:rsidRDefault="00BE4F94" w:rsidP="00BE4F94">
      <w:pPr>
        <w:pStyle w:val="a3"/>
        <w:numPr>
          <w:ilvl w:val="0"/>
          <w:numId w:val="12"/>
        </w:numPr>
        <w:spacing w:before="120" w:after="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pacing w:val="-6"/>
          <w:lang w:val="uk-UA"/>
        </w:rPr>
      </w:pPr>
      <w:r w:rsidRPr="002F2187">
        <w:rPr>
          <w:rFonts w:ascii="Times New Roman" w:hAnsi="Times New Roman" w:cs="Times New Roman"/>
          <w:b/>
          <w:spacing w:val="-6"/>
          <w:lang w:val="uk-UA"/>
        </w:rPr>
        <w:t>Склад Наглядової ради в 20</w:t>
      </w:r>
      <w:r w:rsidR="00AA798F" w:rsidRPr="002F2187">
        <w:rPr>
          <w:rFonts w:ascii="Times New Roman" w:hAnsi="Times New Roman" w:cs="Times New Roman"/>
          <w:b/>
          <w:spacing w:val="-6"/>
          <w:lang w:val="uk-UA"/>
        </w:rPr>
        <w:t>19</w:t>
      </w:r>
      <w:r w:rsidRPr="002F2187">
        <w:rPr>
          <w:rFonts w:ascii="Times New Roman" w:hAnsi="Times New Roman" w:cs="Times New Roman"/>
          <w:b/>
          <w:spacing w:val="-6"/>
          <w:lang w:val="uk-UA"/>
        </w:rPr>
        <w:t xml:space="preserve"> році. </w:t>
      </w:r>
    </w:p>
    <w:p w14:paraId="5B9B9B8A" w14:textId="77777777" w:rsidR="00BE4F94" w:rsidRPr="002F2187" w:rsidRDefault="00BE4F94" w:rsidP="00BE4F94">
      <w:pPr>
        <w:spacing w:before="120" w:after="0"/>
        <w:jc w:val="both"/>
        <w:rPr>
          <w:rFonts w:ascii="Times New Roman" w:eastAsia="Times New Roman" w:hAnsi="Times New Roman" w:cs="Times New Roman"/>
          <w:spacing w:val="-6"/>
          <w:lang w:val="uk-UA" w:eastAsia="ru-RU"/>
        </w:rPr>
      </w:pPr>
      <w:r w:rsidRPr="002F2187">
        <w:rPr>
          <w:rFonts w:ascii="Times New Roman" w:hAnsi="Times New Roman" w:cs="Times New Roman"/>
          <w:spacing w:val="-6"/>
          <w:lang w:val="uk-UA"/>
        </w:rPr>
        <w:t>Наглядова рада Товариства у 20</w:t>
      </w:r>
      <w:r w:rsidR="00AA798F" w:rsidRPr="002F2187">
        <w:rPr>
          <w:rFonts w:ascii="Times New Roman" w:hAnsi="Times New Roman" w:cs="Times New Roman"/>
          <w:spacing w:val="-6"/>
          <w:lang w:val="uk-UA"/>
        </w:rPr>
        <w:t>19</w:t>
      </w:r>
      <w:r w:rsidRPr="002F2187">
        <w:rPr>
          <w:rFonts w:ascii="Times New Roman" w:hAnsi="Times New Roman" w:cs="Times New Roman"/>
          <w:spacing w:val="-6"/>
          <w:lang w:val="uk-UA"/>
        </w:rPr>
        <w:t xml:space="preserve"> році працювала у такому складі:</w:t>
      </w:r>
    </w:p>
    <w:p w14:paraId="7BAADA6A" w14:textId="77777777" w:rsidR="00BE4F94" w:rsidRPr="002F2187" w:rsidRDefault="00BE4F94" w:rsidP="00BE4F94">
      <w:pPr>
        <w:pStyle w:val="a3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pacing w:val="-6"/>
          <w:lang w:val="uk-UA" w:eastAsia="ru-RU"/>
        </w:rPr>
      </w:pPr>
      <w:r w:rsidRPr="002F2187">
        <w:rPr>
          <w:rFonts w:ascii="Times New Roman" w:eastAsia="Times New Roman" w:hAnsi="Times New Roman" w:cs="Times New Roman"/>
          <w:spacing w:val="-6"/>
          <w:lang w:val="uk-UA" w:eastAsia="ru-RU"/>
        </w:rPr>
        <w:t>Барабаш Михайло Володимирович (представник інтересів акціонера Товариства - DTEK ENERGY B.V.).</w:t>
      </w:r>
    </w:p>
    <w:p w14:paraId="648A1A2E" w14:textId="77777777" w:rsidR="00BE4F94" w:rsidRPr="002F2187" w:rsidRDefault="00BE4F94" w:rsidP="00BE4F94">
      <w:pPr>
        <w:pStyle w:val="a3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pacing w:val="-6"/>
          <w:lang w:val="uk-UA" w:eastAsia="ru-RU"/>
        </w:rPr>
      </w:pPr>
      <w:proofErr w:type="spellStart"/>
      <w:r w:rsidRPr="002F2187">
        <w:rPr>
          <w:rFonts w:ascii="Times New Roman" w:eastAsia="Times New Roman" w:hAnsi="Times New Roman" w:cs="Times New Roman"/>
          <w:spacing w:val="-6"/>
          <w:lang w:val="uk-UA" w:eastAsia="ru-RU"/>
        </w:rPr>
        <w:t>Поволоцький</w:t>
      </w:r>
      <w:proofErr w:type="spellEnd"/>
      <w:r w:rsidRPr="002F2187">
        <w:rPr>
          <w:rFonts w:ascii="Times New Roman" w:eastAsia="Times New Roman" w:hAnsi="Times New Roman" w:cs="Times New Roman"/>
          <w:spacing w:val="-6"/>
          <w:lang w:val="uk-UA" w:eastAsia="ru-RU"/>
        </w:rPr>
        <w:t xml:space="preserve"> Олексій Валерійович (представник інтересів акціонера Товариства - DTEK ENERGY B.V.).</w:t>
      </w:r>
    </w:p>
    <w:p w14:paraId="211B325A" w14:textId="77777777" w:rsidR="00BE4F94" w:rsidRPr="002F2187" w:rsidRDefault="00BE4F94" w:rsidP="00BE4F94">
      <w:pPr>
        <w:pStyle w:val="a3"/>
        <w:numPr>
          <w:ilvl w:val="0"/>
          <w:numId w:val="14"/>
        </w:numPr>
        <w:spacing w:after="0" w:line="276" w:lineRule="auto"/>
        <w:ind w:left="567" w:hanging="567"/>
        <w:contextualSpacing w:val="0"/>
        <w:jc w:val="both"/>
        <w:rPr>
          <w:rFonts w:ascii="Times New Roman" w:hAnsi="Times New Roman" w:cs="Times New Roman"/>
          <w:spacing w:val="-6"/>
          <w:lang w:val="uk-UA"/>
        </w:rPr>
      </w:pPr>
      <w:proofErr w:type="spellStart"/>
      <w:r w:rsidRPr="002F2187">
        <w:rPr>
          <w:rFonts w:ascii="Times New Roman" w:eastAsia="Times New Roman" w:hAnsi="Times New Roman" w:cs="Times New Roman"/>
          <w:spacing w:val="-6"/>
          <w:lang w:val="uk-UA" w:eastAsia="ru-RU"/>
        </w:rPr>
        <w:t>Сахарук</w:t>
      </w:r>
      <w:proofErr w:type="spellEnd"/>
      <w:r w:rsidRPr="002F2187">
        <w:rPr>
          <w:rFonts w:ascii="Times New Roman" w:eastAsia="Times New Roman" w:hAnsi="Times New Roman" w:cs="Times New Roman"/>
          <w:spacing w:val="-6"/>
          <w:lang w:val="uk-UA" w:eastAsia="ru-RU"/>
        </w:rPr>
        <w:t xml:space="preserve"> Дмитро Володимирович (представник інтересів акціонера Товариства - DTEK ENERGY B.V.).</w:t>
      </w:r>
    </w:p>
    <w:p w14:paraId="2B675FCB" w14:textId="145FA870" w:rsidR="00BE4F94" w:rsidRPr="002F2187" w:rsidRDefault="00F042FA" w:rsidP="00BE4F94">
      <w:pPr>
        <w:spacing w:after="240"/>
        <w:jc w:val="both"/>
        <w:rPr>
          <w:rFonts w:ascii="Times New Roman" w:hAnsi="Times New Roman" w:cs="Times New Roman"/>
          <w:spacing w:val="-6"/>
          <w:lang w:val="uk-UA"/>
        </w:rPr>
      </w:pPr>
      <w:r w:rsidRPr="00F042FA">
        <w:rPr>
          <w:rFonts w:ascii="Times New Roman" w:hAnsi="Times New Roman" w:cs="Times New Roman"/>
          <w:spacing w:val="-6"/>
          <w:lang w:val="uk-UA"/>
        </w:rPr>
        <w:t>Членами Наглядової ради Товариства на своєму першому засіданні від 26.05.2017 року (Протокол №б/н від 26.05.2017 року) було обрано Головою Наглядової ради Барабаша Михайла Володимировича, а секретарем Наглядової ради (без права голосу) було обрано Колоду Григорія Євгенійовича.</w:t>
      </w:r>
    </w:p>
    <w:p w14:paraId="37D2B1F5" w14:textId="77777777" w:rsidR="00BE4F94" w:rsidRPr="002F2187" w:rsidRDefault="00BE4F94" w:rsidP="00BE4F94">
      <w:pPr>
        <w:pStyle w:val="a3"/>
        <w:numPr>
          <w:ilvl w:val="0"/>
          <w:numId w:val="12"/>
        </w:numPr>
        <w:spacing w:before="120" w:after="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pacing w:val="-6"/>
          <w:lang w:val="uk-UA"/>
        </w:rPr>
      </w:pPr>
      <w:r w:rsidRPr="002F2187">
        <w:rPr>
          <w:rFonts w:ascii="Times New Roman" w:hAnsi="Times New Roman" w:cs="Times New Roman"/>
          <w:b/>
          <w:spacing w:val="-6"/>
          <w:lang w:val="uk-UA"/>
        </w:rPr>
        <w:t>Основні питання, які розглядалися Наглядовою радою в 20</w:t>
      </w:r>
      <w:r w:rsidR="00AA798F" w:rsidRPr="002F2187">
        <w:rPr>
          <w:rFonts w:ascii="Times New Roman" w:hAnsi="Times New Roman" w:cs="Times New Roman"/>
          <w:b/>
          <w:spacing w:val="-6"/>
          <w:lang w:val="uk-UA"/>
        </w:rPr>
        <w:t>19</w:t>
      </w:r>
      <w:r w:rsidRPr="002F2187">
        <w:rPr>
          <w:rFonts w:ascii="Times New Roman" w:hAnsi="Times New Roman" w:cs="Times New Roman"/>
          <w:b/>
          <w:spacing w:val="-6"/>
          <w:lang w:val="uk-UA"/>
        </w:rPr>
        <w:t xml:space="preserve"> році.</w:t>
      </w:r>
    </w:p>
    <w:p w14:paraId="2901DB39" w14:textId="77777777" w:rsidR="00BE4F94" w:rsidRPr="002F2187" w:rsidRDefault="00BE4F94" w:rsidP="00BE4F94">
      <w:pPr>
        <w:spacing w:before="120" w:after="0"/>
        <w:jc w:val="both"/>
        <w:rPr>
          <w:rFonts w:ascii="Times New Roman" w:hAnsi="Times New Roman" w:cs="Times New Roman"/>
          <w:spacing w:val="-6"/>
          <w:lang w:val="uk-UA"/>
        </w:rPr>
      </w:pPr>
      <w:r w:rsidRPr="002F2187">
        <w:rPr>
          <w:rFonts w:ascii="Times New Roman" w:hAnsi="Times New Roman" w:cs="Times New Roman"/>
          <w:spacing w:val="-6"/>
          <w:lang w:val="uk-UA"/>
        </w:rPr>
        <w:t>За звітний період своєї діяльності Наглядова рада Товариства виконувала повноваження в межах компетенції, визначеної Статутом Товариства, рішеннями Загальних зборів Товариства, керуючись вимогами чинного законодавства України.</w:t>
      </w:r>
    </w:p>
    <w:p w14:paraId="4743DDAB" w14:textId="464AD960" w:rsidR="00BE4F94" w:rsidRPr="002F2187" w:rsidRDefault="00F042FA" w:rsidP="00BE4F94">
      <w:pPr>
        <w:spacing w:before="120" w:after="0"/>
        <w:jc w:val="both"/>
        <w:rPr>
          <w:rFonts w:ascii="Times New Roman" w:hAnsi="Times New Roman" w:cs="Times New Roman"/>
          <w:spacing w:val="-6"/>
          <w:lang w:val="uk-UA"/>
        </w:rPr>
      </w:pPr>
      <w:r w:rsidRPr="00F042FA">
        <w:rPr>
          <w:rFonts w:ascii="Times New Roman" w:hAnsi="Times New Roman" w:cs="Times New Roman"/>
          <w:spacing w:val="-6"/>
          <w:lang w:val="uk-UA"/>
        </w:rPr>
        <w:t>Протягом 2019 року Наглядовою радою Товариства проведено 9 засідань, на яких розглянуто 17 питань, віднесених діючим законодавством та Статутом Товариства до її компетенції.</w:t>
      </w:r>
    </w:p>
    <w:p w14:paraId="119BB94C" w14:textId="77777777" w:rsidR="00BE4F94" w:rsidRPr="002F2187" w:rsidRDefault="00BE4F94" w:rsidP="00BE4F94">
      <w:pPr>
        <w:spacing w:before="120" w:after="0"/>
        <w:jc w:val="both"/>
        <w:rPr>
          <w:rFonts w:ascii="Times New Roman" w:hAnsi="Times New Roman" w:cs="Times New Roman"/>
          <w:spacing w:val="-6"/>
          <w:lang w:val="uk-UA"/>
        </w:rPr>
      </w:pPr>
      <w:r w:rsidRPr="002F2187">
        <w:rPr>
          <w:rFonts w:ascii="Times New Roman" w:hAnsi="Times New Roman" w:cs="Times New Roman"/>
          <w:spacing w:val="-6"/>
          <w:lang w:val="uk-UA"/>
        </w:rPr>
        <w:t>Серед основних питань, що розглядалися Наглядовою радою в звітному періоді, були:</w:t>
      </w:r>
    </w:p>
    <w:p w14:paraId="1E2059B9" w14:textId="77777777" w:rsidR="00BE4F94" w:rsidRPr="002F2187" w:rsidRDefault="00BE4F94" w:rsidP="00BE4F94">
      <w:pPr>
        <w:numPr>
          <w:ilvl w:val="0"/>
          <w:numId w:val="15"/>
        </w:numPr>
        <w:spacing w:before="120" w:after="0" w:line="276" w:lineRule="auto"/>
        <w:ind w:left="567" w:hanging="567"/>
        <w:jc w:val="both"/>
        <w:rPr>
          <w:rFonts w:ascii="Times New Roman" w:eastAsia="Calibri" w:hAnsi="Times New Roman" w:cs="Times New Roman"/>
          <w:spacing w:val="-6"/>
          <w:lang w:val="uk-UA"/>
        </w:rPr>
      </w:pPr>
      <w:r w:rsidRPr="002F2187">
        <w:rPr>
          <w:rFonts w:ascii="Times New Roman" w:eastAsia="Calibri" w:hAnsi="Times New Roman" w:cs="Times New Roman"/>
          <w:spacing w:val="-6"/>
          <w:lang w:val="uk-UA"/>
        </w:rPr>
        <w:t>організаційні питання щодо скликання та проведення річних Загальних зборів Товариства;</w:t>
      </w:r>
    </w:p>
    <w:p w14:paraId="5A1EE220" w14:textId="77777777" w:rsidR="00BE4F94" w:rsidRPr="002F2187" w:rsidRDefault="00BE4F94" w:rsidP="00BE4F94">
      <w:pPr>
        <w:numPr>
          <w:ilvl w:val="0"/>
          <w:numId w:val="15"/>
        </w:numPr>
        <w:spacing w:before="120" w:after="0" w:line="276" w:lineRule="auto"/>
        <w:ind w:left="567" w:hanging="567"/>
        <w:jc w:val="both"/>
        <w:rPr>
          <w:rFonts w:ascii="Times New Roman" w:eastAsia="Calibri" w:hAnsi="Times New Roman" w:cs="Times New Roman"/>
          <w:spacing w:val="-6"/>
          <w:lang w:val="uk-UA"/>
        </w:rPr>
      </w:pPr>
      <w:r w:rsidRPr="002F2187">
        <w:rPr>
          <w:rFonts w:ascii="Times New Roman" w:eastAsia="Calibri" w:hAnsi="Times New Roman" w:cs="Times New Roman"/>
          <w:spacing w:val="-6"/>
          <w:lang w:val="uk-UA"/>
        </w:rPr>
        <w:t>затвердження локальних нормативних актів Товариства;</w:t>
      </w:r>
    </w:p>
    <w:p w14:paraId="6DD5D03F" w14:textId="77777777" w:rsidR="00BE4F94" w:rsidRPr="002F2187" w:rsidRDefault="00BE4F94" w:rsidP="00BE4F94">
      <w:pPr>
        <w:numPr>
          <w:ilvl w:val="0"/>
          <w:numId w:val="15"/>
        </w:numPr>
        <w:spacing w:before="120" w:after="0" w:line="276" w:lineRule="auto"/>
        <w:ind w:left="567" w:hanging="567"/>
        <w:jc w:val="both"/>
        <w:rPr>
          <w:rFonts w:ascii="Times New Roman" w:eastAsia="Calibri" w:hAnsi="Times New Roman" w:cs="Times New Roman"/>
          <w:spacing w:val="-6"/>
          <w:lang w:val="uk-UA"/>
        </w:rPr>
      </w:pPr>
      <w:r w:rsidRPr="002F2187">
        <w:rPr>
          <w:rFonts w:ascii="Times New Roman" w:eastAsia="Calibri" w:hAnsi="Times New Roman" w:cs="Times New Roman"/>
          <w:spacing w:val="-6"/>
          <w:lang w:val="uk-UA"/>
        </w:rPr>
        <w:t>прийняття рішення про укладання Товариством договорів купівлі-продажу товарів та послуг, пов’язаних з виконанням поточної діяльності Товариства;</w:t>
      </w:r>
    </w:p>
    <w:p w14:paraId="3EA2ECEF" w14:textId="77777777" w:rsidR="00BE4F94" w:rsidRPr="002F2187" w:rsidRDefault="00BE4F94" w:rsidP="00BE4F94">
      <w:pPr>
        <w:numPr>
          <w:ilvl w:val="0"/>
          <w:numId w:val="15"/>
        </w:numPr>
        <w:spacing w:before="120" w:after="0" w:line="276" w:lineRule="auto"/>
        <w:ind w:left="567" w:hanging="567"/>
        <w:jc w:val="both"/>
        <w:rPr>
          <w:rFonts w:ascii="Times New Roman" w:eastAsia="Calibri" w:hAnsi="Times New Roman" w:cs="Times New Roman"/>
          <w:spacing w:val="-6"/>
          <w:lang w:val="uk-UA"/>
        </w:rPr>
      </w:pPr>
      <w:r w:rsidRPr="002F2187">
        <w:rPr>
          <w:rFonts w:ascii="Times New Roman" w:eastAsia="Calibri" w:hAnsi="Times New Roman" w:cs="Times New Roman"/>
          <w:spacing w:val="-6"/>
          <w:lang w:val="uk-UA"/>
        </w:rPr>
        <w:t>прийняття рішення про укладання Товариством значних правочинів та правочинів із заінтересованістю, пов’язаних з виконанням поточної діяльності Товариства.</w:t>
      </w:r>
    </w:p>
    <w:p w14:paraId="0B6863F8" w14:textId="77777777" w:rsidR="00BE4F94" w:rsidRPr="002F2187" w:rsidRDefault="00BE4F94" w:rsidP="00BE4F94">
      <w:pPr>
        <w:pStyle w:val="a3"/>
        <w:numPr>
          <w:ilvl w:val="0"/>
          <w:numId w:val="12"/>
        </w:numPr>
        <w:spacing w:before="120" w:after="0" w:line="276" w:lineRule="auto"/>
        <w:ind w:left="567" w:hanging="567"/>
        <w:contextualSpacing w:val="0"/>
        <w:jc w:val="both"/>
        <w:rPr>
          <w:rFonts w:ascii="Times New Roman" w:eastAsia="Calibri" w:hAnsi="Times New Roman" w:cs="Times New Roman"/>
          <w:b/>
          <w:spacing w:val="-6"/>
          <w:lang w:val="uk-UA"/>
        </w:rPr>
      </w:pPr>
      <w:r w:rsidRPr="002F2187">
        <w:rPr>
          <w:rFonts w:ascii="Times New Roman" w:eastAsia="Calibri" w:hAnsi="Times New Roman" w:cs="Times New Roman"/>
          <w:b/>
          <w:spacing w:val="-6"/>
          <w:lang w:val="uk-UA"/>
        </w:rPr>
        <w:lastRenderedPageBreak/>
        <w:t>Плани діяльності на 20</w:t>
      </w:r>
      <w:r w:rsidR="00AA798F" w:rsidRPr="002F2187">
        <w:rPr>
          <w:rFonts w:ascii="Times New Roman" w:eastAsia="Calibri" w:hAnsi="Times New Roman" w:cs="Times New Roman"/>
          <w:b/>
          <w:spacing w:val="-6"/>
          <w:lang w:val="uk-UA"/>
        </w:rPr>
        <w:t>20</w:t>
      </w:r>
      <w:r w:rsidRPr="002F2187">
        <w:rPr>
          <w:rFonts w:ascii="Times New Roman" w:eastAsia="Calibri" w:hAnsi="Times New Roman" w:cs="Times New Roman"/>
          <w:b/>
          <w:spacing w:val="-6"/>
          <w:lang w:val="uk-UA"/>
        </w:rPr>
        <w:t xml:space="preserve"> рік.</w:t>
      </w:r>
    </w:p>
    <w:p w14:paraId="78B7A985" w14:textId="77777777" w:rsidR="00BE4F94" w:rsidRDefault="00BE4F94" w:rsidP="00486650">
      <w:pPr>
        <w:spacing w:before="120" w:after="0"/>
        <w:jc w:val="both"/>
        <w:rPr>
          <w:rFonts w:ascii="Times New Roman" w:eastAsia="Calibri" w:hAnsi="Times New Roman" w:cs="Times New Roman"/>
          <w:spacing w:val="-6"/>
          <w:lang w:val="uk-UA"/>
        </w:rPr>
      </w:pPr>
      <w:r w:rsidRPr="002F2187">
        <w:rPr>
          <w:rFonts w:ascii="Times New Roman" w:eastAsia="Calibri" w:hAnsi="Times New Roman" w:cs="Times New Roman"/>
          <w:spacing w:val="-6"/>
          <w:lang w:val="uk-UA"/>
        </w:rPr>
        <w:t>У 20</w:t>
      </w:r>
      <w:r w:rsidR="00AA798F" w:rsidRPr="002F2187">
        <w:rPr>
          <w:rFonts w:ascii="Times New Roman" w:eastAsia="Calibri" w:hAnsi="Times New Roman" w:cs="Times New Roman"/>
          <w:spacing w:val="-6"/>
          <w:lang w:val="uk-UA"/>
        </w:rPr>
        <w:t>20</w:t>
      </w:r>
      <w:r w:rsidRPr="002F2187">
        <w:rPr>
          <w:rFonts w:ascii="Times New Roman" w:eastAsia="Calibri" w:hAnsi="Times New Roman" w:cs="Times New Roman"/>
          <w:spacing w:val="-6"/>
          <w:lang w:val="uk-UA"/>
        </w:rPr>
        <w:t xml:space="preserve"> році Наглядова рада планує продовжувати роботу з координації дій виконавчого органу Товариства – Генерального директора Товариства, для подальшого впровадження заходів з метою покращення фінансового стану Товариства, реалізації проектів модернізації та технічного переоснащення обладнання Товариства, а також удосконалення системи управління та підвищення інвестиційної привабливості Товариства</w:t>
      </w:r>
      <w:r w:rsidR="00267CCA">
        <w:rPr>
          <w:rFonts w:ascii="Times New Roman" w:eastAsia="Calibri" w:hAnsi="Times New Roman" w:cs="Times New Roman"/>
          <w:spacing w:val="-6"/>
          <w:lang w:val="uk-UA"/>
        </w:rPr>
        <w:t>.</w:t>
      </w:r>
    </w:p>
    <w:p w14:paraId="097BE3B7" w14:textId="70DB9528" w:rsidR="00267CCA" w:rsidRDefault="00267CCA" w:rsidP="00486650">
      <w:pPr>
        <w:spacing w:before="120" w:after="0"/>
        <w:jc w:val="both"/>
        <w:rPr>
          <w:rFonts w:ascii="Times New Roman" w:eastAsia="Calibri" w:hAnsi="Times New Roman" w:cs="Times New Roman"/>
          <w:spacing w:val="-6"/>
          <w:lang w:val="uk-UA"/>
        </w:rPr>
      </w:pPr>
    </w:p>
    <w:p w14:paraId="20FAFB66" w14:textId="77777777" w:rsidR="00267CCA" w:rsidRDefault="00267CCA" w:rsidP="00267CCA">
      <w:pPr>
        <w:spacing w:after="0"/>
        <w:jc w:val="right"/>
        <w:rPr>
          <w:rFonts w:ascii="Times New Roman" w:eastAsia="Calibri" w:hAnsi="Times New Roman" w:cs="Times New Roman"/>
          <w:b/>
          <w:bCs/>
          <w:spacing w:val="-6"/>
          <w:lang w:val="uk-UA"/>
        </w:rPr>
      </w:pPr>
    </w:p>
    <w:p w14:paraId="58E1E1A4" w14:textId="3255CF35" w:rsidR="00267CCA" w:rsidRPr="00267CCA" w:rsidRDefault="00267CCA" w:rsidP="00267CCA">
      <w:pPr>
        <w:spacing w:after="0"/>
        <w:jc w:val="right"/>
        <w:rPr>
          <w:rFonts w:ascii="Times New Roman" w:eastAsia="Calibri" w:hAnsi="Times New Roman" w:cs="Times New Roman"/>
          <w:b/>
          <w:bCs/>
          <w:spacing w:val="-6"/>
          <w:lang w:val="uk-UA"/>
        </w:rPr>
      </w:pPr>
      <w:r w:rsidRPr="00267CCA">
        <w:rPr>
          <w:rFonts w:ascii="Times New Roman" w:eastAsia="Calibri" w:hAnsi="Times New Roman" w:cs="Times New Roman"/>
          <w:b/>
          <w:bCs/>
          <w:spacing w:val="-6"/>
          <w:lang w:val="uk-UA"/>
        </w:rPr>
        <w:t>Наглядова рада</w:t>
      </w:r>
    </w:p>
    <w:p w14:paraId="3ECEC59F" w14:textId="4F24D647" w:rsidR="00267CCA" w:rsidRPr="00267CCA" w:rsidRDefault="00267CCA" w:rsidP="00267CCA">
      <w:pPr>
        <w:spacing w:after="0"/>
        <w:jc w:val="right"/>
        <w:rPr>
          <w:rFonts w:ascii="Times New Roman" w:eastAsia="Calibri" w:hAnsi="Times New Roman" w:cs="Times New Roman"/>
          <w:b/>
          <w:bCs/>
          <w:spacing w:val="-6"/>
          <w:lang w:val="uk-UA"/>
        </w:rPr>
        <w:sectPr w:rsidR="00267CCA" w:rsidRPr="00267CCA" w:rsidSect="008376FD">
          <w:footerReference w:type="default" r:id="rId11"/>
          <w:pgSz w:w="11906" w:h="16838"/>
          <w:pgMar w:top="851" w:right="851" w:bottom="851" w:left="1985" w:header="709" w:footer="709" w:gutter="0"/>
          <w:cols w:space="708"/>
          <w:docGrid w:linePitch="360"/>
        </w:sectPr>
      </w:pPr>
      <w:r w:rsidRPr="00267CCA">
        <w:rPr>
          <w:rFonts w:ascii="Times New Roman" w:eastAsia="Calibri" w:hAnsi="Times New Roman" w:cs="Times New Roman"/>
          <w:b/>
          <w:bCs/>
          <w:spacing w:val="-6"/>
          <w:lang w:val="uk-UA"/>
        </w:rPr>
        <w:t xml:space="preserve">ПАТ «ДТЕК </w:t>
      </w:r>
      <w:r w:rsidR="00F042FA" w:rsidRPr="00F042FA">
        <w:rPr>
          <w:rFonts w:ascii="Times New Roman" w:eastAsia="Calibri" w:hAnsi="Times New Roman" w:cs="Times New Roman"/>
          <w:b/>
          <w:bCs/>
          <w:spacing w:val="-6"/>
          <w:lang w:val="uk-UA"/>
        </w:rPr>
        <w:t>ОКТЯБРСЬКА</w:t>
      </w:r>
      <w:r w:rsidRPr="00267CCA">
        <w:rPr>
          <w:rFonts w:ascii="Times New Roman" w:eastAsia="Calibri" w:hAnsi="Times New Roman" w:cs="Times New Roman"/>
          <w:b/>
          <w:bCs/>
          <w:spacing w:val="-6"/>
          <w:lang w:val="uk-UA"/>
        </w:rPr>
        <w:t xml:space="preserve"> ЦЗФ</w:t>
      </w:r>
    </w:p>
    <w:p w14:paraId="1D803C35" w14:textId="77777777" w:rsidR="00BE4F94" w:rsidRPr="008804C4" w:rsidRDefault="00BE4F94" w:rsidP="006B4152">
      <w:pPr>
        <w:spacing w:after="0" w:line="276" w:lineRule="auto"/>
        <w:jc w:val="both"/>
        <w:rPr>
          <w:rFonts w:ascii="Times New Roman" w:hAnsi="Times New Roman" w:cs="Times New Roman"/>
          <w:b/>
          <w:spacing w:val="-6"/>
          <w:lang w:val="uk-UA"/>
        </w:rPr>
      </w:pPr>
    </w:p>
    <w:sectPr w:rsidR="00BE4F94" w:rsidRPr="008804C4" w:rsidSect="008376FD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DA1B9" w14:textId="77777777" w:rsidR="00AE2AB6" w:rsidRDefault="00AE2AB6" w:rsidP="00BE4F94">
      <w:pPr>
        <w:spacing w:after="0" w:line="240" w:lineRule="auto"/>
      </w:pPr>
      <w:r>
        <w:separator/>
      </w:r>
    </w:p>
  </w:endnote>
  <w:endnote w:type="continuationSeparator" w:id="0">
    <w:p w14:paraId="2615D492" w14:textId="77777777" w:rsidR="00AE2AB6" w:rsidRDefault="00AE2AB6" w:rsidP="00BE4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0974947"/>
      <w:docPartObj>
        <w:docPartGallery w:val="Page Numbers (Bottom of Page)"/>
        <w:docPartUnique/>
      </w:docPartObj>
    </w:sdtPr>
    <w:sdtEndPr/>
    <w:sdtContent>
      <w:p w14:paraId="0372813E" w14:textId="77777777" w:rsidR="008804C4" w:rsidRDefault="008804C4" w:rsidP="008804C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187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68EBB" w14:textId="77777777" w:rsidR="00AE2AB6" w:rsidRDefault="00AE2AB6" w:rsidP="00BE4F94">
      <w:pPr>
        <w:spacing w:after="0" w:line="240" w:lineRule="auto"/>
      </w:pPr>
      <w:r>
        <w:separator/>
      </w:r>
    </w:p>
  </w:footnote>
  <w:footnote w:type="continuationSeparator" w:id="0">
    <w:p w14:paraId="2EE0E185" w14:textId="77777777" w:rsidR="00AE2AB6" w:rsidRDefault="00AE2AB6" w:rsidP="00BE4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3B47"/>
    <w:multiLevelType w:val="hybridMultilevel"/>
    <w:tmpl w:val="914EE47C"/>
    <w:lvl w:ilvl="0" w:tplc="9A982BB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2323751"/>
    <w:multiLevelType w:val="hybridMultilevel"/>
    <w:tmpl w:val="DCF8AC8C"/>
    <w:lvl w:ilvl="0" w:tplc="562C346C">
      <w:start w:val="1"/>
      <w:numFmt w:val="bullet"/>
      <w:lvlText w:val=""/>
      <w:lvlJc w:val="left"/>
      <w:pPr>
        <w:ind w:left="2704" w:hanging="360"/>
      </w:pPr>
      <w:rPr>
        <w:rFonts w:ascii="Symbol" w:hAnsi="Symbol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424" w:hanging="360"/>
      </w:pPr>
    </w:lvl>
    <w:lvl w:ilvl="2" w:tplc="0419001B" w:tentative="1">
      <w:start w:val="1"/>
      <w:numFmt w:val="lowerRoman"/>
      <w:lvlText w:val="%3."/>
      <w:lvlJc w:val="right"/>
      <w:pPr>
        <w:ind w:left="4144" w:hanging="180"/>
      </w:pPr>
    </w:lvl>
    <w:lvl w:ilvl="3" w:tplc="0419000F" w:tentative="1">
      <w:start w:val="1"/>
      <w:numFmt w:val="decimal"/>
      <w:lvlText w:val="%4."/>
      <w:lvlJc w:val="left"/>
      <w:pPr>
        <w:ind w:left="4864" w:hanging="360"/>
      </w:pPr>
    </w:lvl>
    <w:lvl w:ilvl="4" w:tplc="04190019" w:tentative="1">
      <w:start w:val="1"/>
      <w:numFmt w:val="lowerLetter"/>
      <w:lvlText w:val="%5."/>
      <w:lvlJc w:val="left"/>
      <w:pPr>
        <w:ind w:left="5584" w:hanging="360"/>
      </w:pPr>
    </w:lvl>
    <w:lvl w:ilvl="5" w:tplc="0419001B" w:tentative="1">
      <w:start w:val="1"/>
      <w:numFmt w:val="lowerRoman"/>
      <w:lvlText w:val="%6."/>
      <w:lvlJc w:val="right"/>
      <w:pPr>
        <w:ind w:left="6304" w:hanging="180"/>
      </w:pPr>
    </w:lvl>
    <w:lvl w:ilvl="6" w:tplc="0419000F" w:tentative="1">
      <w:start w:val="1"/>
      <w:numFmt w:val="decimal"/>
      <w:lvlText w:val="%7."/>
      <w:lvlJc w:val="left"/>
      <w:pPr>
        <w:ind w:left="7024" w:hanging="360"/>
      </w:pPr>
    </w:lvl>
    <w:lvl w:ilvl="7" w:tplc="04190019" w:tentative="1">
      <w:start w:val="1"/>
      <w:numFmt w:val="lowerLetter"/>
      <w:lvlText w:val="%8."/>
      <w:lvlJc w:val="left"/>
      <w:pPr>
        <w:ind w:left="7744" w:hanging="360"/>
      </w:pPr>
    </w:lvl>
    <w:lvl w:ilvl="8" w:tplc="041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2" w15:restartNumberingAfterBreak="0">
    <w:nsid w:val="12835FCB"/>
    <w:multiLevelType w:val="hybridMultilevel"/>
    <w:tmpl w:val="947E0E12"/>
    <w:lvl w:ilvl="0" w:tplc="1EF26C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15E35"/>
    <w:multiLevelType w:val="hybridMultilevel"/>
    <w:tmpl w:val="6BECB714"/>
    <w:lvl w:ilvl="0" w:tplc="81864F16">
      <w:start w:val="1"/>
      <w:numFmt w:val="decimal"/>
      <w:lvlText w:val="(%1)"/>
      <w:lvlJc w:val="left"/>
      <w:pPr>
        <w:ind w:left="1429" w:hanging="360"/>
      </w:pPr>
      <w:rPr>
        <w:rFonts w:ascii="Times New Roman" w:hAnsi="Times New Roman" w:hint="default"/>
        <w:b w:val="0"/>
        <w:sz w:val="22"/>
        <w:szCs w:val="22"/>
      </w:rPr>
    </w:lvl>
    <w:lvl w:ilvl="1" w:tplc="070A64B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99165F3"/>
    <w:multiLevelType w:val="hybridMultilevel"/>
    <w:tmpl w:val="ACBC4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C60C5"/>
    <w:multiLevelType w:val="hybridMultilevel"/>
    <w:tmpl w:val="739A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228A1"/>
    <w:multiLevelType w:val="hybridMultilevel"/>
    <w:tmpl w:val="AC6058D4"/>
    <w:lvl w:ilvl="0" w:tplc="81864F16">
      <w:start w:val="1"/>
      <w:numFmt w:val="decimal"/>
      <w:lvlText w:val="(%1)"/>
      <w:lvlJc w:val="left"/>
      <w:pPr>
        <w:ind w:left="1429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0055405"/>
    <w:multiLevelType w:val="hybridMultilevel"/>
    <w:tmpl w:val="08ACE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D5967"/>
    <w:multiLevelType w:val="hybridMultilevel"/>
    <w:tmpl w:val="1DC8D4C8"/>
    <w:lvl w:ilvl="0" w:tplc="1EF26C7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936CCF"/>
    <w:multiLevelType w:val="hybridMultilevel"/>
    <w:tmpl w:val="C516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25D09"/>
    <w:multiLevelType w:val="hybridMultilevel"/>
    <w:tmpl w:val="9334D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BA35F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63EE6"/>
    <w:multiLevelType w:val="hybridMultilevel"/>
    <w:tmpl w:val="98C07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673FC"/>
    <w:multiLevelType w:val="hybridMultilevel"/>
    <w:tmpl w:val="D0BE9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707D7"/>
    <w:multiLevelType w:val="hybridMultilevel"/>
    <w:tmpl w:val="CA388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C2970"/>
    <w:multiLevelType w:val="hybridMultilevel"/>
    <w:tmpl w:val="D004D532"/>
    <w:lvl w:ilvl="0" w:tplc="9A982B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F2295"/>
    <w:multiLevelType w:val="hybridMultilevel"/>
    <w:tmpl w:val="BECC26B0"/>
    <w:lvl w:ilvl="0" w:tplc="562C346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4"/>
  </w:num>
  <w:num w:numId="5">
    <w:abstractNumId w:val="8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0"/>
  </w:num>
  <w:num w:numId="10">
    <w:abstractNumId w:val="12"/>
  </w:num>
  <w:num w:numId="11">
    <w:abstractNumId w:val="4"/>
  </w:num>
  <w:num w:numId="12">
    <w:abstractNumId w:val="10"/>
  </w:num>
  <w:num w:numId="13">
    <w:abstractNumId w:val="1"/>
  </w:num>
  <w:num w:numId="14">
    <w:abstractNumId w:val="7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F38"/>
    <w:rsid w:val="00065A7F"/>
    <w:rsid w:val="00102626"/>
    <w:rsid w:val="00183537"/>
    <w:rsid w:val="0018532A"/>
    <w:rsid w:val="002242BC"/>
    <w:rsid w:val="00267CCA"/>
    <w:rsid w:val="00281381"/>
    <w:rsid w:val="002A04D6"/>
    <w:rsid w:val="002F2187"/>
    <w:rsid w:val="00373849"/>
    <w:rsid w:val="00431A49"/>
    <w:rsid w:val="00486650"/>
    <w:rsid w:val="004A0D63"/>
    <w:rsid w:val="00507580"/>
    <w:rsid w:val="0051030F"/>
    <w:rsid w:val="00516B2F"/>
    <w:rsid w:val="00547D79"/>
    <w:rsid w:val="00552649"/>
    <w:rsid w:val="005C2ECC"/>
    <w:rsid w:val="00620044"/>
    <w:rsid w:val="00670C4A"/>
    <w:rsid w:val="006B4152"/>
    <w:rsid w:val="007F1D21"/>
    <w:rsid w:val="00821BDF"/>
    <w:rsid w:val="00824AC2"/>
    <w:rsid w:val="00866265"/>
    <w:rsid w:val="008804C4"/>
    <w:rsid w:val="00880F38"/>
    <w:rsid w:val="008919FE"/>
    <w:rsid w:val="008F19A9"/>
    <w:rsid w:val="009447E5"/>
    <w:rsid w:val="009C6DE5"/>
    <w:rsid w:val="00A56D4F"/>
    <w:rsid w:val="00A65A76"/>
    <w:rsid w:val="00AA798F"/>
    <w:rsid w:val="00AE2AB6"/>
    <w:rsid w:val="00B24A25"/>
    <w:rsid w:val="00B73777"/>
    <w:rsid w:val="00BE4F94"/>
    <w:rsid w:val="00CD1A65"/>
    <w:rsid w:val="00D04006"/>
    <w:rsid w:val="00D06C28"/>
    <w:rsid w:val="00D57A59"/>
    <w:rsid w:val="00DA3A28"/>
    <w:rsid w:val="00DA5BEB"/>
    <w:rsid w:val="00DD06AF"/>
    <w:rsid w:val="00E028BD"/>
    <w:rsid w:val="00E247C3"/>
    <w:rsid w:val="00F01263"/>
    <w:rsid w:val="00F042FA"/>
    <w:rsid w:val="00F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D4797"/>
  <w15:chartTrackingRefBased/>
  <w15:docId w15:val="{325B49DB-267F-4852-BA97-C94F9F9A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65A7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6B4152"/>
  </w:style>
  <w:style w:type="character" w:customStyle="1" w:styleId="st42">
    <w:name w:val="st42"/>
    <w:uiPriority w:val="99"/>
    <w:rsid w:val="007F1D21"/>
    <w:rPr>
      <w:color w:val="000000"/>
    </w:rPr>
  </w:style>
  <w:style w:type="paragraph" w:styleId="a5">
    <w:name w:val="header"/>
    <w:basedOn w:val="a"/>
    <w:link w:val="a6"/>
    <w:uiPriority w:val="99"/>
    <w:unhideWhenUsed/>
    <w:rsid w:val="00BE4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4F94"/>
  </w:style>
  <w:style w:type="paragraph" w:styleId="a7">
    <w:name w:val="footer"/>
    <w:basedOn w:val="a"/>
    <w:link w:val="a8"/>
    <w:uiPriority w:val="99"/>
    <w:unhideWhenUsed/>
    <w:rsid w:val="00BE4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F94"/>
  </w:style>
  <w:style w:type="character" w:styleId="a9">
    <w:name w:val="annotation reference"/>
    <w:basedOn w:val="a0"/>
    <w:uiPriority w:val="99"/>
    <w:semiHidden/>
    <w:unhideWhenUsed/>
    <w:rsid w:val="002F218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218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218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F218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F218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F2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F2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AEAA4-A5BB-4464-B455-EF0ABE7FD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EA6A2-B643-4E4C-A79A-ACFC720C40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DF73CB3-B1B5-4F00-B578-115B92778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02EB29-8FDA-4307-B428-45DD84BE1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Koloda Grigoriy</dc:creator>
  <cp:keywords/>
  <dc:description/>
  <cp:lastModifiedBy>Koloda Grygorii</cp:lastModifiedBy>
  <cp:revision>5</cp:revision>
  <dcterms:created xsi:type="dcterms:W3CDTF">2020-12-20T13:07:00Z</dcterms:created>
  <dcterms:modified xsi:type="dcterms:W3CDTF">2020-12-20T13:14:00Z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